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1E" w:rsidRDefault="00CB0648" w:rsidP="00CB0648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Book 14</w:t>
      </w:r>
    </w:p>
    <w:p w:rsidR="00CB0648" w:rsidRDefault="00C3088D" w:rsidP="00CB064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Odysse</w:t>
      </w:r>
      <w:r w:rsidR="00750A86">
        <w:rPr>
          <w:rFonts w:ascii="Arial Rounded MT Bold" w:hAnsi="Arial Rounded MT Bold"/>
          <w:sz w:val="24"/>
          <w:szCs w:val="24"/>
        </w:rPr>
        <w:t>u</w:t>
      </w:r>
      <w:r>
        <w:rPr>
          <w:rFonts w:ascii="Arial Rounded MT Bold" w:hAnsi="Arial Rounded MT Bold"/>
          <w:sz w:val="24"/>
          <w:szCs w:val="24"/>
        </w:rPr>
        <w:t>s goes to the hut of Eumaeus. Odysseus was Eumaeus’</w:t>
      </w:r>
      <w:r w:rsidR="007931CF">
        <w:rPr>
          <w:rFonts w:ascii="Arial Rounded MT Bold" w:hAnsi="Arial Rounded MT Bold"/>
          <w:sz w:val="24"/>
          <w:szCs w:val="24"/>
        </w:rPr>
        <w:t xml:space="preserve"> master for some time, but he does not recognize Odysseus because he is withered from his travels. </w:t>
      </w:r>
      <w:r>
        <w:rPr>
          <w:rFonts w:ascii="Arial Rounded MT Bold" w:hAnsi="Arial Rounded MT Bold"/>
          <w:sz w:val="24"/>
          <w:szCs w:val="24"/>
        </w:rPr>
        <w:t xml:space="preserve">While visiting with Eumaeus, Odysseus learns </w:t>
      </w:r>
      <w:r w:rsidR="007931CF">
        <w:rPr>
          <w:rFonts w:ascii="Arial Rounded MT Bold" w:hAnsi="Arial Rounded MT Bold"/>
          <w:sz w:val="24"/>
          <w:szCs w:val="24"/>
        </w:rPr>
        <w:t>that Eumaeus believes that Odysseus is dead. He also learns of Eumaeus’</w:t>
      </w:r>
      <w:r>
        <w:rPr>
          <w:rFonts w:ascii="Arial Rounded MT Bold" w:hAnsi="Arial Rounded MT Bold"/>
          <w:sz w:val="24"/>
          <w:szCs w:val="24"/>
        </w:rPr>
        <w:t xml:space="preserve"> horrible new masters, the suitors. </w:t>
      </w:r>
      <w:r w:rsidR="007931CF">
        <w:rPr>
          <w:rFonts w:ascii="Arial Rounded MT Bold" w:hAnsi="Arial Rounded MT Bold"/>
          <w:sz w:val="24"/>
          <w:szCs w:val="24"/>
        </w:rPr>
        <w:t xml:space="preserve">Odysseus tries to reassure him that his original master will return, but he is </w:t>
      </w:r>
      <w:r w:rsidR="007931CF">
        <w:rPr>
          <w:rFonts w:ascii="Arial Rounded MT Bold" w:hAnsi="Arial Rounded MT Bold"/>
          <w:b/>
          <w:sz w:val="24"/>
          <w:szCs w:val="24"/>
        </w:rPr>
        <w:t>reluctant</w:t>
      </w:r>
      <w:r w:rsidR="007931CF">
        <w:rPr>
          <w:rFonts w:ascii="Arial Rounded MT Bold" w:hAnsi="Arial Rounded MT Bold"/>
          <w:sz w:val="24"/>
          <w:szCs w:val="24"/>
        </w:rPr>
        <w:t xml:space="preserve">. </w:t>
      </w:r>
      <w:r w:rsidR="00750A86">
        <w:rPr>
          <w:rFonts w:ascii="Arial Rounded MT Bold" w:hAnsi="Arial Rounded MT Bold"/>
          <w:sz w:val="24"/>
          <w:szCs w:val="24"/>
        </w:rPr>
        <w:t>Eumaeus also tells him that he heard Odysseus is still alive.</w:t>
      </w:r>
    </w:p>
    <w:p w:rsidR="006B23D9" w:rsidRDefault="006B23D9" w:rsidP="00CB064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Draw a picture </w:t>
      </w:r>
      <w:r w:rsidR="004F4528">
        <w:rPr>
          <w:rFonts w:ascii="Arial Rounded MT Bold" w:hAnsi="Arial Rounded MT Bold"/>
          <w:sz w:val="24"/>
          <w:szCs w:val="24"/>
        </w:rPr>
        <w:t xml:space="preserve">of Odysseus before and after the Trojan War. Keep in mind that before the war he had not been in battle and was a beautiful young man. After the war, however; Odysseus went through the entire Trojan War, was held captive by Calypso, and journeyed home to Ithaca from </w:t>
      </w:r>
      <w:proofErr w:type="spellStart"/>
      <w:r w:rsidR="004F4528">
        <w:rPr>
          <w:rFonts w:ascii="Arial Rounded MT Bold" w:hAnsi="Arial Rounded MT Bold"/>
          <w:sz w:val="24"/>
          <w:szCs w:val="24"/>
        </w:rPr>
        <w:t>Phaecia</w:t>
      </w:r>
      <w:proofErr w:type="spellEnd"/>
      <w:r w:rsidR="004F4528">
        <w:rPr>
          <w:rFonts w:ascii="Arial Rounded MT Bold" w:hAnsi="Arial Rounded MT Bold"/>
          <w:sz w:val="24"/>
          <w:szCs w:val="24"/>
        </w:rPr>
        <w:t>.</w:t>
      </w:r>
    </w:p>
    <w:p w:rsidR="006E7431" w:rsidRDefault="006E7431" w:rsidP="00CB0648">
      <w:pPr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A7D33" w:rsidTr="007A7D33">
        <w:trPr>
          <w:trHeight w:val="728"/>
        </w:trPr>
        <w:tc>
          <w:tcPr>
            <w:tcW w:w="4788" w:type="dxa"/>
          </w:tcPr>
          <w:p w:rsidR="007A7D33" w:rsidRDefault="007A7D33" w:rsidP="007A7D3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Before the war</w:t>
            </w:r>
          </w:p>
        </w:tc>
        <w:tc>
          <w:tcPr>
            <w:tcW w:w="4788" w:type="dxa"/>
          </w:tcPr>
          <w:p w:rsidR="007A7D33" w:rsidRDefault="007A7D33" w:rsidP="007A7D3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After the war</w:t>
            </w:r>
          </w:p>
        </w:tc>
      </w:tr>
      <w:tr w:rsidR="007A7D33" w:rsidTr="007A7D33">
        <w:trPr>
          <w:trHeight w:val="7172"/>
        </w:trPr>
        <w:tc>
          <w:tcPr>
            <w:tcW w:w="4788" w:type="dxa"/>
          </w:tcPr>
          <w:p w:rsidR="007A7D33" w:rsidRDefault="007A7D33" w:rsidP="00CB0648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4788" w:type="dxa"/>
          </w:tcPr>
          <w:p w:rsidR="007A7D33" w:rsidRDefault="007A7D33" w:rsidP="00CB0648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:rsidR="007A7D33" w:rsidRPr="007931CF" w:rsidRDefault="007A7D33" w:rsidP="00CB0648">
      <w:pPr>
        <w:rPr>
          <w:rFonts w:ascii="Arial Rounded MT Bold" w:hAnsi="Arial Rounded MT Bold"/>
          <w:sz w:val="24"/>
          <w:szCs w:val="24"/>
        </w:rPr>
      </w:pPr>
    </w:p>
    <w:sectPr w:rsidR="007A7D33" w:rsidRPr="007931CF" w:rsidSect="00C4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648"/>
    <w:rsid w:val="004F4528"/>
    <w:rsid w:val="006B23D9"/>
    <w:rsid w:val="006E7431"/>
    <w:rsid w:val="00750A86"/>
    <w:rsid w:val="007931CF"/>
    <w:rsid w:val="007A7D33"/>
    <w:rsid w:val="00C3088D"/>
    <w:rsid w:val="00C4521E"/>
    <w:rsid w:val="00C73211"/>
    <w:rsid w:val="00CB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9</cp:revision>
  <dcterms:created xsi:type="dcterms:W3CDTF">2009-09-23T19:05:00Z</dcterms:created>
  <dcterms:modified xsi:type="dcterms:W3CDTF">2009-09-23T19:58:00Z</dcterms:modified>
</cp:coreProperties>
</file>